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809ADA" w14:textId="06071276" w:rsidR="00744DA5" w:rsidRDefault="00744DA5" w:rsidP="00B271FB">
      <w:pPr>
        <w:jc w:val="both"/>
      </w:pPr>
      <w:r>
        <w:t xml:space="preserve">Lors de la session 418, </w:t>
      </w:r>
      <w:r w:rsidRPr="00B271FB">
        <w:rPr>
          <w:b/>
          <w:bCs/>
          <w:color w:val="0432FF"/>
        </w:rPr>
        <w:t xml:space="preserve">Michel </w:t>
      </w:r>
      <w:proofErr w:type="spellStart"/>
      <w:r w:rsidRPr="00B271FB">
        <w:rPr>
          <w:b/>
          <w:bCs/>
          <w:color w:val="0432FF"/>
        </w:rPr>
        <w:t>Segain</w:t>
      </w:r>
      <w:proofErr w:type="spellEnd"/>
      <w:r>
        <w:t xml:space="preserve">, Président de l’Union Maritime et Portuaire du Havre (UMEP) et Président des Unions Maritimes et Portuaires de France (UMPF), est intervenu afin de présenter sa vision des ports de l’Axe Seine, associés dans </w:t>
      </w:r>
      <w:proofErr w:type="spellStart"/>
      <w:r>
        <w:t>Haropa</w:t>
      </w:r>
      <w:proofErr w:type="spellEnd"/>
      <w:r>
        <w:t xml:space="preserve">, et plus </w:t>
      </w:r>
      <w:proofErr w:type="gramStart"/>
      <w:r>
        <w:t xml:space="preserve">généralement </w:t>
      </w:r>
      <w:r w:rsidR="00B271FB">
        <w:t xml:space="preserve"> sa</w:t>
      </w:r>
      <w:proofErr w:type="gramEnd"/>
      <w:r w:rsidR="00B271FB">
        <w:t xml:space="preserve"> vision </w:t>
      </w:r>
      <w:r>
        <w:t>de la politique portuaire française.</w:t>
      </w:r>
    </w:p>
    <w:p w14:paraId="0A38370B" w14:textId="318880F9" w:rsidR="00744DA5" w:rsidRDefault="00744DA5" w:rsidP="00B271FB">
      <w:pPr>
        <w:jc w:val="both"/>
      </w:pPr>
      <w:r>
        <w:t xml:space="preserve">Il a d’abord rappelé que l’UMEP regroupait 600 entreprises qui emploient 22 000 salariés, l’UMPF qui regroupe 7 unions maritimes métropolitaines et 5 unions maritimes et associations ultra marines représente </w:t>
      </w:r>
      <w:r w:rsidR="001700F0">
        <w:t>18</w:t>
      </w:r>
      <w:r>
        <w:t xml:space="preserve">0 000 emplois. </w:t>
      </w:r>
    </w:p>
    <w:p w14:paraId="444E1EB9" w14:textId="77125209" w:rsidR="00744DA5" w:rsidRDefault="00744DA5" w:rsidP="00B271FB">
      <w:pPr>
        <w:jc w:val="both"/>
      </w:pPr>
      <w:r>
        <w:t xml:space="preserve">Malgré ce poids économique Michel </w:t>
      </w:r>
      <w:proofErr w:type="spellStart"/>
      <w:r>
        <w:t>Segain</w:t>
      </w:r>
      <w:proofErr w:type="spellEnd"/>
      <w:r>
        <w:t xml:space="preserve"> regrette que l’état ne reconnaisse pas les entreprises privées qui investiss</w:t>
      </w:r>
      <w:r w:rsidR="00620310">
        <w:t xml:space="preserve">ent lourdement dans le domaine portuaire français. Ainsi dans la gouvernance de </w:t>
      </w:r>
      <w:proofErr w:type="spellStart"/>
      <w:r w:rsidR="00620310">
        <w:t>Haropa</w:t>
      </w:r>
      <w:proofErr w:type="spellEnd"/>
      <w:r w:rsidR="00620310">
        <w:t xml:space="preserve"> nul siège n’est prévu ni au Conseil de Surveillance, ni au Conseil de </w:t>
      </w:r>
      <w:r w:rsidR="00845940">
        <w:t xml:space="preserve">telle politique, bien différente de ce qui se passe dans les pays du nord de l’Europe notamment. De plus Miche </w:t>
      </w:r>
      <w:proofErr w:type="spellStart"/>
      <w:r w:rsidR="00845940">
        <w:t>Segain</w:t>
      </w:r>
      <w:proofErr w:type="spellEnd"/>
      <w:r w:rsidR="00845940">
        <w:t xml:space="preserve"> souligne qu’un rapport sénatorial en faveur de la prise en compte des acteurs portuaires privés dans la gouvernance des ports, rapport qui a donné lieu à un vote du Sénat a été rejeté par le Gouvernement</w:t>
      </w:r>
      <w:r w:rsidR="00B271FB">
        <w:t xml:space="preserve"> sous prétexte de possible conflit d’intérêt. Ce que rejette vivement notre intervenant, arguant qu’une fédération représente une multitude d’intérêt pas toujours convergents</w:t>
      </w:r>
      <w:r w:rsidR="00845940">
        <w:t>.</w:t>
      </w:r>
      <w:r w:rsidR="00845940">
        <w:br/>
        <w:t xml:space="preserve">Michel </w:t>
      </w:r>
      <w:proofErr w:type="spellStart"/>
      <w:r w:rsidR="00845940">
        <w:t>Segain</w:t>
      </w:r>
      <w:proofErr w:type="spellEnd"/>
      <w:r w:rsidR="00845940">
        <w:t xml:space="preserve"> regrette aussi la lenteur </w:t>
      </w:r>
      <w:r w:rsidR="00B271FB">
        <w:t xml:space="preserve">inhérente à la France pour </w:t>
      </w:r>
      <w:r w:rsidR="00845940">
        <w:t>des mises en application de décisions</w:t>
      </w:r>
      <w:r w:rsidR="00B271FB">
        <w:t xml:space="preserve">. Il compare </w:t>
      </w:r>
      <w:r w:rsidR="00845940">
        <w:t>par exemple la fusion des ports de Anvers et Zeebrugge prévue sous un an alors que celle des ports de l’Axe Seine devra être finalisée en juin 2021</w:t>
      </w:r>
      <w:r w:rsidR="00B271FB">
        <w:t xml:space="preserve">, </w:t>
      </w:r>
      <w:r w:rsidR="00845940">
        <w:t xml:space="preserve">8 ans </w:t>
      </w:r>
      <w:r w:rsidR="00B271FB">
        <w:t xml:space="preserve">après la </w:t>
      </w:r>
      <w:r w:rsidR="00845940">
        <w:t>mise en p</w:t>
      </w:r>
      <w:r w:rsidR="00F734F7">
        <w:t>la</w:t>
      </w:r>
      <w:r w:rsidR="00845940">
        <w:t>ce d’un GIE.</w:t>
      </w:r>
    </w:p>
    <w:p w14:paraId="7FD51953" w14:textId="0CC893C7" w:rsidR="00845940" w:rsidRDefault="00845940" w:rsidP="00B271FB">
      <w:pPr>
        <w:jc w:val="both"/>
      </w:pPr>
      <w:r>
        <w:t>Il craint fortement que si cette lourdeur bureaucratique</w:t>
      </w:r>
      <w:r w:rsidR="00F734F7">
        <w:t xml:space="preserve"> et technocratique persiste les ports français ne soient relégués en « 3</w:t>
      </w:r>
      <w:r w:rsidR="00F734F7" w:rsidRPr="00F734F7">
        <w:rPr>
          <w:vertAlign w:val="superscript"/>
        </w:rPr>
        <w:t>ème</w:t>
      </w:r>
      <w:r w:rsidR="00F734F7">
        <w:t xml:space="preserve"> division ». </w:t>
      </w:r>
    </w:p>
    <w:p w14:paraId="05D9E68E" w14:textId="44821992" w:rsidR="00F734F7" w:rsidRDefault="00F734F7" w:rsidP="00B271FB">
      <w:pPr>
        <w:jc w:val="both"/>
      </w:pPr>
      <w:r>
        <w:t xml:space="preserve">A l’heure du tout numérique tout va très vite, </w:t>
      </w:r>
      <w:proofErr w:type="spellStart"/>
      <w:r>
        <w:t>Haropa</w:t>
      </w:r>
      <w:proofErr w:type="spellEnd"/>
      <w:r>
        <w:t xml:space="preserve"> ne peut se satisfaire du seul marché de l’axe Seine et doit aller chercher des marchandises bien au-delà</w:t>
      </w:r>
      <w:r w:rsidR="00B271FB">
        <w:t xml:space="preserve"> de nos frontières</w:t>
      </w:r>
      <w:r>
        <w:t xml:space="preserve">. Mais pour être compétitif il convient d’être réactif, or la France peine à mettre en place une politique portuaire nationale. Il cite l’exemple des Britanniques qui suite au </w:t>
      </w:r>
      <w:proofErr w:type="spellStart"/>
      <w:r>
        <w:t>Brexit</w:t>
      </w:r>
      <w:proofErr w:type="spellEnd"/>
      <w:r>
        <w:t xml:space="preserve"> ont décidé de créer des zones portuaires franches, ce dont on doutait sur le cont</w:t>
      </w:r>
      <w:r w:rsidR="00B271FB">
        <w:t>i</w:t>
      </w:r>
      <w:r>
        <w:t>nent or sur 10 projets, 8 sont déjà en train d’éclore.</w:t>
      </w:r>
    </w:p>
    <w:p w14:paraId="09EFF1F1" w14:textId="2011AE0A" w:rsidR="00F734F7" w:rsidRDefault="00F734F7" w:rsidP="00B271FB">
      <w:pPr>
        <w:jc w:val="both"/>
      </w:pPr>
      <w:r>
        <w:t xml:space="preserve">La lenteur que l’on constate dans notre pays n’est pas une fatalité, il faut la combattre, des relais d’opinion sont nécessaires et Michel </w:t>
      </w:r>
      <w:proofErr w:type="spellStart"/>
      <w:r>
        <w:t>Segain</w:t>
      </w:r>
      <w:proofErr w:type="spellEnd"/>
      <w:r>
        <w:t xml:space="preserve"> </w:t>
      </w:r>
      <w:r w:rsidR="00554AC8">
        <w:t xml:space="preserve">invite le </w:t>
      </w:r>
      <w:proofErr w:type="spellStart"/>
      <w:r w:rsidR="00554AC8">
        <w:t>Propeller</w:t>
      </w:r>
      <w:proofErr w:type="spellEnd"/>
      <w:r w:rsidR="00554AC8">
        <w:t xml:space="preserve"> à s’investir dans cette mission.</w:t>
      </w:r>
    </w:p>
    <w:sectPr w:rsidR="00F734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DA5"/>
    <w:rsid w:val="001700F0"/>
    <w:rsid w:val="005129F6"/>
    <w:rsid w:val="00554AC8"/>
    <w:rsid w:val="00620310"/>
    <w:rsid w:val="00744DA5"/>
    <w:rsid w:val="00845940"/>
    <w:rsid w:val="00B271FB"/>
    <w:rsid w:val="00D3570B"/>
    <w:rsid w:val="00F734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B5981EE"/>
  <w15:chartTrackingRefBased/>
  <w15:docId w15:val="{69BC99D4-14FC-A94B-A06A-96BA578F7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379</Words>
  <Characters>2086</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perrotjose@gmail.com</dc:creator>
  <cp:keywords/>
  <dc:description/>
  <cp:lastModifiedBy>perrotjose@gmail.com</cp:lastModifiedBy>
  <cp:revision>4</cp:revision>
  <dcterms:created xsi:type="dcterms:W3CDTF">2021-03-23T09:03:00Z</dcterms:created>
  <dcterms:modified xsi:type="dcterms:W3CDTF">2021-03-23T12:05:00Z</dcterms:modified>
</cp:coreProperties>
</file>